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74D9" w14:textId="7D527FBA" w:rsidR="005D4297" w:rsidRPr="00D35121" w:rsidRDefault="005D4297" w:rsidP="00D35121">
      <w:pPr>
        <w:rPr>
          <w:b/>
          <w:bCs/>
          <w:lang w:eastAsia="en-GB"/>
        </w:rPr>
      </w:pPr>
      <w:r w:rsidRPr="00D35121">
        <w:rPr>
          <w:b/>
          <w:bCs/>
          <w:lang w:eastAsia="en-GB"/>
        </w:rPr>
        <w:t xml:space="preserve">Product Manager Job </w:t>
      </w:r>
      <w:r w:rsidR="006C0C72" w:rsidRPr="00D35121">
        <w:rPr>
          <w:b/>
          <w:bCs/>
          <w:lang w:eastAsia="en-GB"/>
        </w:rPr>
        <w:t>Description</w:t>
      </w:r>
      <w:r w:rsidR="00DE1FB7" w:rsidRPr="00D35121">
        <w:rPr>
          <w:b/>
          <w:bCs/>
          <w:lang w:eastAsia="en-GB"/>
        </w:rPr>
        <w:t xml:space="preserve"> Template</w:t>
      </w:r>
    </w:p>
    <w:p w14:paraId="60FAEB52" w14:textId="77777777" w:rsidR="00D35121" w:rsidRPr="005D4297" w:rsidRDefault="00D35121" w:rsidP="00D35121">
      <w:pPr>
        <w:rPr>
          <w:lang w:eastAsia="en-GB"/>
        </w:rPr>
      </w:pPr>
    </w:p>
    <w:p w14:paraId="59C589AB" w14:textId="35562277" w:rsidR="006D3885" w:rsidRDefault="006D3885" w:rsidP="00D35121">
      <w:pPr>
        <w:rPr>
          <w:sz w:val="20"/>
          <w:szCs w:val="20"/>
          <w:lang w:eastAsia="en-GB"/>
        </w:rPr>
      </w:pPr>
      <w:r>
        <w:rPr>
          <w:sz w:val="20"/>
          <w:szCs w:val="20"/>
          <w:lang w:eastAsia="en-GB"/>
        </w:rPr>
        <w:t xml:space="preserve">This is a </w:t>
      </w:r>
      <w:r w:rsidR="005D4297" w:rsidRPr="005D4297">
        <w:rPr>
          <w:sz w:val="20"/>
          <w:szCs w:val="20"/>
          <w:lang w:eastAsia="en-GB"/>
        </w:rPr>
        <w:t xml:space="preserve">template for a </w:t>
      </w:r>
      <w:r>
        <w:rPr>
          <w:sz w:val="20"/>
          <w:szCs w:val="20"/>
          <w:lang w:eastAsia="en-GB"/>
        </w:rPr>
        <w:t xml:space="preserve">product manager </w:t>
      </w:r>
      <w:r w:rsidR="005D4297" w:rsidRPr="005D4297">
        <w:rPr>
          <w:sz w:val="20"/>
          <w:szCs w:val="20"/>
          <w:lang w:eastAsia="en-GB"/>
        </w:rPr>
        <w:t xml:space="preserve">job description </w:t>
      </w:r>
      <w:r w:rsidR="006C0C72">
        <w:rPr>
          <w:sz w:val="20"/>
          <w:szCs w:val="20"/>
          <w:lang w:eastAsia="en-GB"/>
        </w:rPr>
        <w:t xml:space="preserve">– </w:t>
      </w:r>
      <w:r w:rsidR="005D4297" w:rsidRPr="005D4297">
        <w:rPr>
          <w:sz w:val="20"/>
          <w:szCs w:val="20"/>
          <w:lang w:eastAsia="en-GB"/>
        </w:rPr>
        <w:t xml:space="preserve">you </w:t>
      </w:r>
      <w:r w:rsidR="006C0C72">
        <w:rPr>
          <w:sz w:val="20"/>
          <w:szCs w:val="20"/>
          <w:lang w:eastAsia="en-GB"/>
        </w:rPr>
        <w:t>can</w:t>
      </w:r>
      <w:r w:rsidR="005D4297" w:rsidRPr="005D4297">
        <w:rPr>
          <w:sz w:val="20"/>
          <w:szCs w:val="20"/>
          <w:lang w:eastAsia="en-GB"/>
        </w:rPr>
        <w:t xml:space="preserve"> adapt </w:t>
      </w:r>
      <w:r w:rsidR="003910CE">
        <w:rPr>
          <w:sz w:val="20"/>
          <w:szCs w:val="20"/>
          <w:lang w:eastAsia="en-GB"/>
        </w:rPr>
        <w:t xml:space="preserve">this </w:t>
      </w:r>
      <w:r w:rsidR="00CD2731">
        <w:rPr>
          <w:sz w:val="20"/>
          <w:szCs w:val="20"/>
          <w:lang w:eastAsia="en-GB"/>
        </w:rPr>
        <w:t>to</w:t>
      </w:r>
      <w:r w:rsidR="006C0C72">
        <w:rPr>
          <w:sz w:val="20"/>
          <w:szCs w:val="20"/>
          <w:lang w:eastAsia="en-GB"/>
        </w:rPr>
        <w:t xml:space="preserve"> your needs</w:t>
      </w:r>
      <w:r w:rsidR="003910CE">
        <w:rPr>
          <w:sz w:val="20"/>
          <w:szCs w:val="20"/>
          <w:lang w:eastAsia="en-GB"/>
        </w:rPr>
        <w:t xml:space="preserve">. </w:t>
      </w:r>
    </w:p>
    <w:p w14:paraId="7B28510A" w14:textId="77777777" w:rsidR="003910CE" w:rsidRDefault="003910CE" w:rsidP="00D35121">
      <w:pPr>
        <w:rPr>
          <w:sz w:val="20"/>
          <w:szCs w:val="20"/>
          <w:lang w:eastAsia="en-GB"/>
        </w:rPr>
      </w:pPr>
    </w:p>
    <w:p w14:paraId="0B2A6629" w14:textId="28C4CD7B" w:rsidR="003910CE" w:rsidRDefault="006D3885" w:rsidP="00D35121">
      <w:pPr>
        <w:rPr>
          <w:sz w:val="20"/>
          <w:szCs w:val="20"/>
          <w:lang w:eastAsia="en-GB"/>
        </w:rPr>
      </w:pPr>
      <w:r>
        <w:rPr>
          <w:sz w:val="20"/>
          <w:szCs w:val="20"/>
          <w:lang w:eastAsia="en-GB"/>
        </w:rPr>
        <w:t>This template is from the</w:t>
      </w:r>
      <w:r w:rsidR="006C0C72">
        <w:rPr>
          <w:sz w:val="20"/>
          <w:szCs w:val="20"/>
          <w:lang w:eastAsia="en-GB"/>
        </w:rPr>
        <w:t xml:space="preserve"> </w:t>
      </w:r>
      <w:hyperlink r:id="rId7" w:history="1">
        <w:r w:rsidR="003910CE" w:rsidRPr="004D3809">
          <w:rPr>
            <w:rStyle w:val="Hyperlink"/>
            <w:rFonts w:ascii="Arial" w:eastAsia="Times New Roman" w:hAnsi="Arial" w:cs="Arial"/>
            <w:sz w:val="20"/>
            <w:szCs w:val="20"/>
            <w:lang w:eastAsia="en-GB"/>
          </w:rPr>
          <w:t xml:space="preserve">Product </w:t>
        </w:r>
        <w:r w:rsidR="006C0C72" w:rsidRPr="004D3809">
          <w:rPr>
            <w:rStyle w:val="Hyperlink"/>
            <w:rFonts w:ascii="Arial" w:eastAsia="Times New Roman" w:hAnsi="Arial" w:cs="Arial"/>
            <w:sz w:val="20"/>
            <w:szCs w:val="20"/>
            <w:lang w:eastAsia="en-GB"/>
          </w:rPr>
          <w:t>Focus</w:t>
        </w:r>
      </w:hyperlink>
      <w:r w:rsidR="006C0C72">
        <w:rPr>
          <w:sz w:val="20"/>
          <w:szCs w:val="20"/>
          <w:lang w:eastAsia="en-GB"/>
        </w:rPr>
        <w:t xml:space="preserve"> </w:t>
      </w:r>
      <w:r w:rsidR="003910CE" w:rsidRPr="003910CE">
        <w:rPr>
          <w:sz w:val="20"/>
          <w:szCs w:val="20"/>
          <w:lang w:eastAsia="en-GB"/>
        </w:rPr>
        <w:t xml:space="preserve">Toolbox </w:t>
      </w:r>
      <w:r>
        <w:rPr>
          <w:sz w:val="20"/>
          <w:szCs w:val="20"/>
          <w:lang w:eastAsia="en-GB"/>
        </w:rPr>
        <w:t xml:space="preserve">– an online library for product people – </w:t>
      </w:r>
      <w:r w:rsidR="003910CE" w:rsidRPr="003910CE">
        <w:rPr>
          <w:sz w:val="20"/>
          <w:szCs w:val="20"/>
          <w:lang w:eastAsia="en-GB"/>
        </w:rPr>
        <w:t xml:space="preserve">packed with insights, journals, infographics, reports, whitepapers and blogs – </w:t>
      </w:r>
      <w:hyperlink r:id="rId8" w:history="1">
        <w:r w:rsidR="00DE1FB7" w:rsidRPr="00DE1FB7">
          <w:rPr>
            <w:rStyle w:val="Hyperlink"/>
            <w:rFonts w:ascii="Arial" w:eastAsia="Times New Roman" w:hAnsi="Arial" w:cs="Arial"/>
            <w:sz w:val="20"/>
            <w:szCs w:val="20"/>
            <w:lang w:eastAsia="en-GB"/>
          </w:rPr>
          <w:t>register for</w:t>
        </w:r>
        <w:r w:rsidR="00DE1FB7" w:rsidRPr="00DE1FB7">
          <w:rPr>
            <w:rStyle w:val="Hyperlink"/>
            <w:rFonts w:ascii="Arial" w:eastAsia="Times New Roman" w:hAnsi="Arial" w:cs="Arial"/>
            <w:sz w:val="20"/>
            <w:szCs w:val="20"/>
            <w:lang w:eastAsia="en-GB"/>
          </w:rPr>
          <w:t xml:space="preserve"> </w:t>
        </w:r>
        <w:r w:rsidR="00DE1FB7" w:rsidRPr="00DE1FB7">
          <w:rPr>
            <w:rStyle w:val="Hyperlink"/>
            <w:rFonts w:ascii="Arial" w:eastAsia="Times New Roman" w:hAnsi="Arial" w:cs="Arial"/>
            <w:sz w:val="20"/>
            <w:szCs w:val="20"/>
            <w:lang w:eastAsia="en-GB"/>
          </w:rPr>
          <w:t>free.</w:t>
        </w:r>
      </w:hyperlink>
    </w:p>
    <w:p w14:paraId="6308AB16" w14:textId="5E985371" w:rsidR="006D3885" w:rsidRDefault="006D3885" w:rsidP="00D35121">
      <w:pPr>
        <w:rPr>
          <w:sz w:val="20"/>
          <w:szCs w:val="20"/>
          <w:lang w:eastAsia="en-GB"/>
        </w:rPr>
      </w:pPr>
    </w:p>
    <w:p w14:paraId="725D5D75" w14:textId="36FA19B4" w:rsidR="003910CE" w:rsidRDefault="006D3885" w:rsidP="00D35121">
      <w:pPr>
        <w:rPr>
          <w:sz w:val="20"/>
          <w:szCs w:val="20"/>
          <w:lang w:eastAsia="en-GB"/>
        </w:rPr>
      </w:pPr>
      <w:r>
        <w:rPr>
          <w:sz w:val="20"/>
          <w:szCs w:val="20"/>
          <w:lang w:eastAsia="en-GB"/>
        </w:rPr>
        <w:t xml:space="preserve">For more ideas </w:t>
      </w:r>
      <w:r w:rsidR="00481D3B">
        <w:rPr>
          <w:sz w:val="20"/>
          <w:szCs w:val="20"/>
          <w:lang w:eastAsia="en-GB"/>
        </w:rPr>
        <w:t xml:space="preserve">on what to include in your job description, we have a </w:t>
      </w:r>
      <w:r w:rsidR="004D3809">
        <w:rPr>
          <w:sz w:val="20"/>
          <w:szCs w:val="20"/>
          <w:lang w:eastAsia="en-GB"/>
        </w:rPr>
        <w:t>helpful</w:t>
      </w:r>
      <w:r w:rsidR="00481D3B">
        <w:rPr>
          <w:sz w:val="20"/>
          <w:szCs w:val="20"/>
          <w:lang w:eastAsia="en-GB"/>
        </w:rPr>
        <w:t xml:space="preserve"> article you can </w:t>
      </w:r>
      <w:hyperlink r:id="rId9" w:history="1">
        <w:r w:rsidR="00481D3B" w:rsidRPr="00481D3B">
          <w:rPr>
            <w:rStyle w:val="Hyperlink"/>
            <w:rFonts w:ascii="Arial" w:eastAsia="Times New Roman" w:hAnsi="Arial" w:cs="Arial"/>
            <w:sz w:val="20"/>
            <w:szCs w:val="20"/>
            <w:lang w:eastAsia="en-GB"/>
          </w:rPr>
          <w:t>read here</w:t>
        </w:r>
      </w:hyperlink>
      <w:r w:rsidR="00481D3B">
        <w:rPr>
          <w:sz w:val="20"/>
          <w:szCs w:val="20"/>
          <w:lang w:eastAsia="en-GB"/>
        </w:rPr>
        <w:t>.</w:t>
      </w:r>
    </w:p>
    <w:p w14:paraId="6C21DB64" w14:textId="69EA8E00" w:rsidR="004D3809" w:rsidRDefault="004D3809" w:rsidP="00D35121">
      <w:pPr>
        <w:rPr>
          <w:sz w:val="20"/>
          <w:szCs w:val="20"/>
          <w:lang w:eastAsia="en-GB"/>
        </w:rPr>
      </w:pPr>
    </w:p>
    <w:p w14:paraId="66568DCF" w14:textId="4E7999E1" w:rsidR="004D3809" w:rsidRDefault="004D3809" w:rsidP="00D35121">
      <w:pPr>
        <w:rPr>
          <w:sz w:val="20"/>
          <w:szCs w:val="20"/>
          <w:lang w:eastAsia="en-GB"/>
        </w:rPr>
      </w:pPr>
      <w:r>
        <w:rPr>
          <w:sz w:val="20"/>
          <w:szCs w:val="20"/>
          <w:lang w:eastAsia="en-GB"/>
        </w:rPr>
        <w:t>We wish you success.</w:t>
      </w:r>
    </w:p>
    <w:p w14:paraId="18C565BF" w14:textId="77777777" w:rsidR="003910CE" w:rsidRPr="005D4297" w:rsidRDefault="003910CE" w:rsidP="005D4297">
      <w:pPr>
        <w:shd w:val="clear" w:color="auto" w:fill="FFFFFF"/>
        <w:rPr>
          <w:rFonts w:ascii="Arial" w:eastAsia="Times New Roman" w:hAnsi="Arial" w:cs="Arial"/>
          <w:color w:val="275358"/>
          <w:sz w:val="20"/>
          <w:szCs w:val="20"/>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4492"/>
        <w:gridCol w:w="4512"/>
      </w:tblGrid>
      <w:tr w:rsidR="005D4297" w:rsidRPr="00D35121" w14:paraId="374FCF32" w14:textId="77777777" w:rsidTr="005D4297">
        <w:trPr>
          <w:tblHeader/>
        </w:trPr>
        <w:tc>
          <w:tcPr>
            <w:tcW w:w="9848" w:type="dxa"/>
            <w:tcBorders>
              <w:top w:val="single" w:sz="6" w:space="0" w:color="275358"/>
              <w:left w:val="single" w:sz="6" w:space="0" w:color="275358"/>
              <w:bottom w:val="single" w:sz="6" w:space="0" w:color="275358"/>
              <w:right w:val="single" w:sz="6" w:space="0" w:color="275358"/>
            </w:tcBorders>
            <w:shd w:val="clear" w:color="auto" w:fill="FFFFFF"/>
            <w:tcMar>
              <w:top w:w="225" w:type="dxa"/>
              <w:left w:w="225" w:type="dxa"/>
              <w:bottom w:w="225" w:type="dxa"/>
              <w:right w:w="225" w:type="dxa"/>
            </w:tcMar>
            <w:hideMark/>
          </w:tcPr>
          <w:p w14:paraId="2DBA5090" w14:textId="77777777" w:rsidR="005D4297" w:rsidRPr="00D35121" w:rsidRDefault="005D4297" w:rsidP="004D3809">
            <w:pPr>
              <w:rPr>
                <w:b/>
                <w:bCs/>
                <w:sz w:val="20"/>
                <w:szCs w:val="20"/>
                <w:lang w:eastAsia="en-GB"/>
              </w:rPr>
            </w:pPr>
            <w:r w:rsidRPr="00D35121">
              <w:rPr>
                <w:b/>
                <w:bCs/>
                <w:sz w:val="20"/>
                <w:szCs w:val="20"/>
                <w:lang w:eastAsia="en-GB"/>
              </w:rPr>
              <w:t>Role Title:</w:t>
            </w:r>
          </w:p>
        </w:tc>
        <w:tc>
          <w:tcPr>
            <w:tcW w:w="9848" w:type="dxa"/>
            <w:tcBorders>
              <w:top w:val="single" w:sz="6" w:space="0" w:color="275358"/>
              <w:left w:val="single" w:sz="6" w:space="0" w:color="275358"/>
              <w:bottom w:val="single" w:sz="6" w:space="0" w:color="275358"/>
              <w:right w:val="single" w:sz="6" w:space="0" w:color="275358"/>
            </w:tcBorders>
            <w:shd w:val="clear" w:color="auto" w:fill="FFFFFF"/>
            <w:tcMar>
              <w:top w:w="225" w:type="dxa"/>
              <w:left w:w="225" w:type="dxa"/>
              <w:bottom w:w="225" w:type="dxa"/>
              <w:right w:w="225" w:type="dxa"/>
            </w:tcMar>
            <w:hideMark/>
          </w:tcPr>
          <w:p w14:paraId="5FB17E86" w14:textId="6F15EC88" w:rsidR="00CD2731" w:rsidRPr="00D35121" w:rsidRDefault="005D4297" w:rsidP="004D3809">
            <w:pPr>
              <w:rPr>
                <w:b/>
                <w:bCs/>
                <w:sz w:val="20"/>
                <w:szCs w:val="20"/>
                <w:lang w:eastAsia="en-GB"/>
              </w:rPr>
            </w:pPr>
            <w:r w:rsidRPr="00D35121">
              <w:rPr>
                <w:b/>
                <w:bCs/>
                <w:sz w:val="20"/>
                <w:szCs w:val="20"/>
                <w:lang w:eastAsia="en-GB"/>
              </w:rPr>
              <w:t>Reporting to:</w:t>
            </w:r>
          </w:p>
        </w:tc>
      </w:tr>
      <w:tr w:rsidR="005D4297" w:rsidRPr="00D35121" w14:paraId="4B823262" w14:textId="77777777" w:rsidTr="005D4297">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0BCC75F4" w14:textId="77777777" w:rsidR="005D4297" w:rsidRPr="00D35121" w:rsidRDefault="005D4297" w:rsidP="004D3809">
            <w:pPr>
              <w:rPr>
                <w:b/>
                <w:bCs/>
                <w:sz w:val="20"/>
                <w:szCs w:val="20"/>
                <w:lang w:eastAsia="en-GB"/>
              </w:rPr>
            </w:pPr>
            <w:r w:rsidRPr="00D35121">
              <w:rPr>
                <w:b/>
                <w:bCs/>
                <w:sz w:val="20"/>
                <w:szCs w:val="20"/>
                <w:lang w:eastAsia="en-GB"/>
              </w:rPr>
              <w:t>Grade:</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3DD5BB60" w14:textId="77777777" w:rsidR="005D4297" w:rsidRPr="00D35121" w:rsidRDefault="005D4297" w:rsidP="004D3809">
            <w:pPr>
              <w:rPr>
                <w:b/>
                <w:bCs/>
                <w:sz w:val="20"/>
                <w:szCs w:val="20"/>
                <w:lang w:eastAsia="en-GB"/>
              </w:rPr>
            </w:pPr>
            <w:r w:rsidRPr="00D35121">
              <w:rPr>
                <w:b/>
                <w:bCs/>
                <w:sz w:val="20"/>
                <w:szCs w:val="20"/>
                <w:lang w:eastAsia="en-GB"/>
              </w:rPr>
              <w:t>Location:</w:t>
            </w:r>
          </w:p>
        </w:tc>
      </w:tr>
      <w:tr w:rsidR="005D4297" w:rsidRPr="00D35121" w14:paraId="4052CAD4"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5CD3B1A4" w14:textId="77777777" w:rsidR="005D4297" w:rsidRPr="00D35121" w:rsidRDefault="005D4297" w:rsidP="004D3809">
            <w:pPr>
              <w:rPr>
                <w:b/>
                <w:bCs/>
                <w:sz w:val="20"/>
                <w:szCs w:val="20"/>
                <w:lang w:eastAsia="en-GB"/>
              </w:rPr>
            </w:pPr>
            <w:r w:rsidRPr="00D35121">
              <w:rPr>
                <w:b/>
                <w:bCs/>
                <w:sz w:val="20"/>
                <w:szCs w:val="20"/>
                <w:lang w:eastAsia="en-GB"/>
              </w:rPr>
              <w:t>Job Purpose:</w:t>
            </w:r>
          </w:p>
        </w:tc>
      </w:tr>
      <w:tr w:rsidR="005D4297" w:rsidRPr="00D35121" w14:paraId="35E81419" w14:textId="77777777" w:rsidTr="005D4297">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433BF038" w14:textId="1061214C" w:rsidR="005D4297" w:rsidRPr="00D35121" w:rsidRDefault="005D4297" w:rsidP="004D3809">
            <w:pPr>
              <w:rPr>
                <w:sz w:val="20"/>
                <w:szCs w:val="20"/>
                <w:lang w:eastAsia="en-GB"/>
              </w:rPr>
            </w:pPr>
            <w:r w:rsidRPr="00D35121">
              <w:rPr>
                <w:sz w:val="20"/>
                <w:szCs w:val="20"/>
                <w:lang w:eastAsia="en-GB"/>
              </w:rPr>
              <w:t>What resources will be directly managed by the role: e.g., staff or budget</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6D7B7FF0" w14:textId="77777777" w:rsidR="005D4297" w:rsidRPr="00D35121" w:rsidRDefault="005D4297" w:rsidP="004D3809">
            <w:pPr>
              <w:rPr>
                <w:sz w:val="20"/>
                <w:szCs w:val="20"/>
                <w:lang w:eastAsia="en-GB"/>
              </w:rPr>
            </w:pPr>
          </w:p>
        </w:tc>
      </w:tr>
      <w:tr w:rsidR="005D4297" w:rsidRPr="00D35121" w14:paraId="7A113A71"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2357CAF1" w14:textId="77777777" w:rsidR="005D4297" w:rsidRPr="00D35121" w:rsidRDefault="005D4297" w:rsidP="004D3809">
            <w:pPr>
              <w:rPr>
                <w:sz w:val="20"/>
                <w:szCs w:val="20"/>
                <w:lang w:eastAsia="en-GB"/>
              </w:rPr>
            </w:pPr>
            <w:r w:rsidRPr="00D35121">
              <w:rPr>
                <w:b/>
                <w:bCs/>
                <w:sz w:val="20"/>
                <w:szCs w:val="20"/>
                <w:lang w:eastAsia="en-GB"/>
              </w:rPr>
              <w:t>Duties, responsibilities and deliverables:</w:t>
            </w:r>
            <w:r w:rsidRPr="00D35121">
              <w:rPr>
                <w:sz w:val="20"/>
                <w:szCs w:val="20"/>
                <w:lang w:eastAsia="en-GB"/>
              </w:rPr>
              <w:br/>
            </w:r>
            <w:r w:rsidRPr="00D35121">
              <w:rPr>
                <w:sz w:val="20"/>
                <w:szCs w:val="20"/>
                <w:lang w:eastAsia="en-GB"/>
              </w:rPr>
              <w:br/>
              <w:t>The duties and responsibilities highlighted in this Job Description are indicative and may vary over time. You will be expected to undertake other duties and responsibilities relevant to the nature, level and extent of the role and the grade has been established on this basis.</w:t>
            </w:r>
          </w:p>
        </w:tc>
      </w:tr>
    </w:tbl>
    <w:p w14:paraId="01FBF86A" w14:textId="77777777" w:rsidR="005D4297" w:rsidRPr="005D4297" w:rsidRDefault="005D4297" w:rsidP="005D4297">
      <w:pPr>
        <w:rPr>
          <w:rFonts w:ascii="Times New Roman" w:eastAsia="Times New Roman" w:hAnsi="Times New Roman" w:cs="Times New Roman"/>
          <w:vanish/>
          <w:sz w:val="20"/>
          <w:szCs w:val="20"/>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4482"/>
        <w:gridCol w:w="4522"/>
      </w:tblGrid>
      <w:tr w:rsidR="005D4297" w:rsidRPr="005D4297" w14:paraId="3EC092D6" w14:textId="77777777" w:rsidTr="005D4297">
        <w:trPr>
          <w:tblHeader/>
        </w:trPr>
        <w:tc>
          <w:tcPr>
            <w:tcW w:w="9848" w:type="dxa"/>
            <w:tcBorders>
              <w:top w:val="single" w:sz="6" w:space="0" w:color="275358"/>
              <w:left w:val="single" w:sz="6" w:space="0" w:color="275358"/>
              <w:bottom w:val="single" w:sz="6" w:space="0" w:color="275358"/>
              <w:right w:val="single" w:sz="6" w:space="0" w:color="275358"/>
            </w:tcBorders>
            <w:shd w:val="clear" w:color="auto" w:fill="275358"/>
            <w:tcMar>
              <w:top w:w="225" w:type="dxa"/>
              <w:left w:w="225" w:type="dxa"/>
              <w:bottom w:w="225" w:type="dxa"/>
              <w:right w:w="225" w:type="dxa"/>
            </w:tcMar>
            <w:hideMark/>
          </w:tcPr>
          <w:p w14:paraId="3A75BB9F" w14:textId="77777777" w:rsidR="005D4297" w:rsidRPr="00D35121" w:rsidRDefault="005D4297" w:rsidP="005D4297">
            <w:pPr>
              <w:rPr>
                <w:rFonts w:ascii="Calibri" w:eastAsia="Times New Roman" w:hAnsi="Calibri" w:cs="Calibri"/>
                <w:b/>
                <w:bCs/>
                <w:color w:val="FFFFFF"/>
                <w:lang w:eastAsia="en-GB"/>
              </w:rPr>
            </w:pPr>
            <w:r w:rsidRPr="00D35121">
              <w:rPr>
                <w:rFonts w:ascii="Calibri" w:eastAsia="Times New Roman" w:hAnsi="Calibri" w:cs="Calibri"/>
                <w:b/>
                <w:bCs/>
                <w:color w:val="FFFFFF"/>
                <w:lang w:eastAsia="en-GB"/>
              </w:rPr>
              <w:t>Essential</w:t>
            </w:r>
          </w:p>
        </w:tc>
        <w:tc>
          <w:tcPr>
            <w:tcW w:w="9848" w:type="dxa"/>
            <w:tcBorders>
              <w:top w:val="single" w:sz="6" w:space="0" w:color="275358"/>
              <w:left w:val="single" w:sz="6" w:space="0" w:color="275358"/>
              <w:bottom w:val="single" w:sz="6" w:space="0" w:color="275358"/>
              <w:right w:val="single" w:sz="6" w:space="0" w:color="275358"/>
            </w:tcBorders>
            <w:shd w:val="clear" w:color="auto" w:fill="275358"/>
            <w:tcMar>
              <w:top w:w="225" w:type="dxa"/>
              <w:left w:w="225" w:type="dxa"/>
              <w:bottom w:w="225" w:type="dxa"/>
              <w:right w:w="225" w:type="dxa"/>
            </w:tcMar>
            <w:hideMark/>
          </w:tcPr>
          <w:p w14:paraId="51AB96AF" w14:textId="77777777" w:rsidR="005D4297" w:rsidRPr="00D35121" w:rsidRDefault="005D4297" w:rsidP="005D4297">
            <w:pPr>
              <w:rPr>
                <w:rFonts w:ascii="Calibri" w:eastAsia="Times New Roman" w:hAnsi="Calibri" w:cs="Calibri"/>
                <w:b/>
                <w:bCs/>
                <w:color w:val="FFFFFF"/>
                <w:lang w:eastAsia="en-GB"/>
              </w:rPr>
            </w:pPr>
            <w:r w:rsidRPr="00D35121">
              <w:rPr>
                <w:rFonts w:ascii="Calibri" w:eastAsia="Times New Roman" w:hAnsi="Calibri" w:cs="Calibri"/>
                <w:b/>
                <w:bCs/>
                <w:color w:val="FFFFFF"/>
                <w:lang w:eastAsia="en-GB"/>
              </w:rPr>
              <w:t>Desirable</w:t>
            </w:r>
          </w:p>
        </w:tc>
      </w:tr>
      <w:tr w:rsidR="005D4297" w:rsidRPr="005D4297" w14:paraId="05B1D707"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7CCDFEB8" w14:textId="77777777" w:rsidR="005D4297" w:rsidRPr="00D35121" w:rsidRDefault="005D4297" w:rsidP="004D3809">
            <w:pPr>
              <w:rPr>
                <w:rFonts w:ascii="Calibri" w:hAnsi="Calibri" w:cs="Calibri"/>
                <w:b/>
                <w:bCs/>
                <w:sz w:val="20"/>
                <w:szCs w:val="20"/>
                <w:lang w:eastAsia="en-GB"/>
              </w:rPr>
            </w:pPr>
            <w:r w:rsidRPr="00D35121">
              <w:rPr>
                <w:rFonts w:ascii="Calibri" w:hAnsi="Calibri" w:cs="Calibri"/>
                <w:b/>
                <w:bCs/>
                <w:sz w:val="20"/>
                <w:szCs w:val="20"/>
                <w:lang w:eastAsia="en-GB"/>
              </w:rPr>
              <w:t>Knowledge and Qualifications</w:t>
            </w:r>
          </w:p>
        </w:tc>
      </w:tr>
      <w:tr w:rsidR="005D4297" w:rsidRPr="005D4297" w14:paraId="000F635D" w14:textId="77777777" w:rsidTr="005D4297">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1292D687" w14:textId="77777777" w:rsidR="005D4297" w:rsidRPr="00D35121" w:rsidRDefault="005D4297" w:rsidP="004D3809">
            <w:pPr>
              <w:rPr>
                <w:rFonts w:ascii="Calibri" w:hAnsi="Calibri" w:cs="Calibri"/>
                <w:sz w:val="20"/>
                <w:szCs w:val="20"/>
                <w:lang w:eastAsia="en-GB"/>
              </w:rPr>
            </w:pPr>
            <w:r w:rsidRPr="00D35121">
              <w:rPr>
                <w:rFonts w:ascii="Calibri" w:hAnsi="Calibri" w:cs="Calibri"/>
                <w:sz w:val="20"/>
                <w:szCs w:val="20"/>
                <w:lang w:eastAsia="en-GB"/>
              </w:rPr>
              <w:t> </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263CA840" w14:textId="77777777" w:rsidR="005D4297" w:rsidRPr="00D35121" w:rsidRDefault="005D4297" w:rsidP="004D3809">
            <w:pPr>
              <w:rPr>
                <w:rFonts w:ascii="Calibri" w:hAnsi="Calibri" w:cs="Calibri"/>
                <w:lang w:eastAsia="en-GB"/>
              </w:rPr>
            </w:pPr>
            <w:r w:rsidRPr="00D35121">
              <w:rPr>
                <w:rFonts w:ascii="Calibri" w:hAnsi="Calibri" w:cs="Calibri"/>
                <w:lang w:eastAsia="en-GB"/>
              </w:rPr>
              <w:t> </w:t>
            </w:r>
          </w:p>
        </w:tc>
      </w:tr>
      <w:tr w:rsidR="005D4297" w:rsidRPr="005D4297" w14:paraId="2DC5A6A5"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69639E88" w14:textId="77777777" w:rsidR="005D4297" w:rsidRPr="00D35121" w:rsidRDefault="005D4297" w:rsidP="004D3809">
            <w:pPr>
              <w:rPr>
                <w:rFonts w:ascii="Calibri" w:hAnsi="Calibri" w:cs="Calibri"/>
                <w:b/>
                <w:bCs/>
                <w:sz w:val="20"/>
                <w:szCs w:val="20"/>
                <w:lang w:eastAsia="en-GB"/>
              </w:rPr>
            </w:pPr>
            <w:r w:rsidRPr="00D35121">
              <w:rPr>
                <w:rFonts w:ascii="Calibri" w:hAnsi="Calibri" w:cs="Calibri"/>
                <w:b/>
                <w:bCs/>
                <w:sz w:val="20"/>
                <w:szCs w:val="20"/>
                <w:lang w:eastAsia="en-GB"/>
              </w:rPr>
              <w:t>Experience</w:t>
            </w:r>
          </w:p>
        </w:tc>
      </w:tr>
      <w:tr w:rsidR="005D4297" w:rsidRPr="005D4297" w14:paraId="4F757088" w14:textId="77777777" w:rsidTr="005D4297">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1296C3E3" w14:textId="77777777" w:rsidR="005D4297" w:rsidRPr="00D35121" w:rsidRDefault="005D4297" w:rsidP="004D3809">
            <w:pPr>
              <w:rPr>
                <w:rFonts w:ascii="Calibri" w:hAnsi="Calibri" w:cs="Calibri"/>
                <w:sz w:val="20"/>
                <w:szCs w:val="20"/>
                <w:lang w:eastAsia="en-GB"/>
              </w:rPr>
            </w:pPr>
            <w:r w:rsidRPr="00D35121">
              <w:rPr>
                <w:rFonts w:ascii="Calibri" w:hAnsi="Calibri" w:cs="Calibri"/>
                <w:sz w:val="20"/>
                <w:szCs w:val="20"/>
                <w:lang w:eastAsia="en-GB"/>
              </w:rPr>
              <w:t> </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3CE59AEE" w14:textId="77777777" w:rsidR="005D4297" w:rsidRPr="00D35121" w:rsidRDefault="005D4297" w:rsidP="004D3809">
            <w:pPr>
              <w:rPr>
                <w:rFonts w:ascii="Calibri" w:hAnsi="Calibri" w:cs="Calibri"/>
                <w:lang w:eastAsia="en-GB"/>
              </w:rPr>
            </w:pPr>
            <w:r w:rsidRPr="00D35121">
              <w:rPr>
                <w:rFonts w:ascii="Calibri" w:hAnsi="Calibri" w:cs="Calibri"/>
                <w:lang w:eastAsia="en-GB"/>
              </w:rPr>
              <w:t> </w:t>
            </w:r>
          </w:p>
        </w:tc>
      </w:tr>
      <w:tr w:rsidR="005D4297" w:rsidRPr="005D4297" w14:paraId="0AAA6EC1"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676AE39A" w14:textId="77777777" w:rsidR="005D4297" w:rsidRPr="00D35121" w:rsidRDefault="005D4297" w:rsidP="004D3809">
            <w:pPr>
              <w:rPr>
                <w:rFonts w:ascii="Calibri" w:hAnsi="Calibri" w:cs="Calibri"/>
                <w:b/>
                <w:bCs/>
                <w:sz w:val="20"/>
                <w:szCs w:val="20"/>
                <w:lang w:eastAsia="en-GB"/>
              </w:rPr>
            </w:pPr>
            <w:r w:rsidRPr="00D35121">
              <w:rPr>
                <w:rFonts w:ascii="Calibri" w:hAnsi="Calibri" w:cs="Calibri"/>
                <w:b/>
                <w:bCs/>
                <w:sz w:val="20"/>
                <w:szCs w:val="20"/>
                <w:lang w:eastAsia="en-GB"/>
              </w:rPr>
              <w:t>Skills and competencies</w:t>
            </w:r>
          </w:p>
        </w:tc>
      </w:tr>
      <w:tr w:rsidR="005D4297" w:rsidRPr="005D4297" w14:paraId="5E8EE67E" w14:textId="77777777" w:rsidTr="005D4297">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4767937E" w14:textId="77777777" w:rsidR="005D4297" w:rsidRPr="00D35121" w:rsidRDefault="005D4297" w:rsidP="004D3809">
            <w:pPr>
              <w:rPr>
                <w:rFonts w:ascii="Calibri" w:hAnsi="Calibri" w:cs="Calibri"/>
                <w:sz w:val="20"/>
                <w:szCs w:val="20"/>
                <w:lang w:eastAsia="en-GB"/>
              </w:rPr>
            </w:pPr>
            <w:r w:rsidRPr="00D35121">
              <w:rPr>
                <w:rFonts w:ascii="Calibri" w:hAnsi="Calibri" w:cs="Calibri"/>
                <w:sz w:val="20"/>
                <w:szCs w:val="20"/>
                <w:lang w:eastAsia="en-GB"/>
              </w:rPr>
              <w:t> </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6B921725" w14:textId="77777777" w:rsidR="005D4297" w:rsidRPr="00D35121" w:rsidRDefault="005D4297" w:rsidP="004D3809">
            <w:pPr>
              <w:rPr>
                <w:rFonts w:ascii="Calibri" w:hAnsi="Calibri" w:cs="Calibri"/>
                <w:lang w:eastAsia="en-GB"/>
              </w:rPr>
            </w:pPr>
            <w:r w:rsidRPr="00D35121">
              <w:rPr>
                <w:rFonts w:ascii="Calibri" w:hAnsi="Calibri" w:cs="Calibri"/>
                <w:lang w:eastAsia="en-GB"/>
              </w:rPr>
              <w:t> </w:t>
            </w:r>
          </w:p>
        </w:tc>
      </w:tr>
      <w:tr w:rsidR="005D4297" w:rsidRPr="005D4297" w14:paraId="05E08185"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2B2D59F3" w14:textId="77777777" w:rsidR="005D4297" w:rsidRPr="00D35121" w:rsidRDefault="005D4297" w:rsidP="004D3809">
            <w:pPr>
              <w:rPr>
                <w:rFonts w:ascii="Calibri" w:hAnsi="Calibri" w:cs="Calibri"/>
                <w:b/>
                <w:bCs/>
                <w:sz w:val="20"/>
                <w:szCs w:val="20"/>
                <w:lang w:eastAsia="en-GB"/>
              </w:rPr>
            </w:pPr>
            <w:r w:rsidRPr="00D35121">
              <w:rPr>
                <w:rFonts w:ascii="Calibri" w:hAnsi="Calibri" w:cs="Calibri"/>
                <w:b/>
                <w:bCs/>
                <w:sz w:val="20"/>
                <w:szCs w:val="20"/>
                <w:lang w:eastAsia="en-GB"/>
              </w:rPr>
              <w:t>Other</w:t>
            </w:r>
          </w:p>
        </w:tc>
      </w:tr>
      <w:tr w:rsidR="005D4297" w:rsidRPr="005D4297" w14:paraId="7802F950" w14:textId="77777777" w:rsidTr="00D94390">
        <w:trPr>
          <w:trHeight w:val="258"/>
        </w:trPr>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10D56E50" w14:textId="77777777" w:rsidR="005D4297" w:rsidRPr="00D35121" w:rsidRDefault="005D4297" w:rsidP="004D3809">
            <w:pPr>
              <w:rPr>
                <w:rFonts w:ascii="Calibri" w:hAnsi="Calibri" w:cs="Calibri"/>
                <w:sz w:val="20"/>
                <w:szCs w:val="20"/>
                <w:lang w:eastAsia="en-GB"/>
              </w:rPr>
            </w:pPr>
            <w:r w:rsidRPr="00D35121">
              <w:rPr>
                <w:rFonts w:ascii="Calibri" w:hAnsi="Calibri" w:cs="Calibri"/>
                <w:sz w:val="20"/>
                <w:szCs w:val="20"/>
                <w:lang w:eastAsia="en-GB"/>
              </w:rPr>
              <w:t> </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66F59FDE" w14:textId="77777777" w:rsidR="005D4297" w:rsidRPr="00D35121" w:rsidRDefault="005D4297" w:rsidP="004D3809">
            <w:pPr>
              <w:rPr>
                <w:rFonts w:ascii="Calibri" w:hAnsi="Calibri" w:cs="Calibri"/>
                <w:lang w:eastAsia="en-GB"/>
              </w:rPr>
            </w:pPr>
            <w:r w:rsidRPr="00D35121">
              <w:rPr>
                <w:rFonts w:ascii="Calibri" w:hAnsi="Calibri" w:cs="Calibri"/>
                <w:lang w:eastAsia="en-GB"/>
              </w:rPr>
              <w:t> </w:t>
            </w:r>
          </w:p>
        </w:tc>
      </w:tr>
    </w:tbl>
    <w:p w14:paraId="252360F5" w14:textId="77777777" w:rsidR="005D4297" w:rsidRPr="005D4297" w:rsidRDefault="005D4297" w:rsidP="005D4297">
      <w:pPr>
        <w:rPr>
          <w:rFonts w:ascii="Times New Roman" w:eastAsia="Times New Roman" w:hAnsi="Times New Roman" w:cs="Times New Roman"/>
          <w:vanish/>
          <w:sz w:val="20"/>
          <w:szCs w:val="20"/>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4493"/>
        <w:gridCol w:w="4511"/>
      </w:tblGrid>
      <w:tr w:rsidR="005D4297" w:rsidRPr="005D4297" w14:paraId="3D37EB86" w14:textId="77777777" w:rsidTr="005D4297">
        <w:trPr>
          <w:tblHeader/>
        </w:trPr>
        <w:tc>
          <w:tcPr>
            <w:tcW w:w="0" w:type="auto"/>
            <w:gridSpan w:val="2"/>
            <w:tcBorders>
              <w:top w:val="single" w:sz="6" w:space="0" w:color="275358"/>
              <w:left w:val="single" w:sz="6" w:space="0" w:color="275358"/>
              <w:bottom w:val="single" w:sz="6" w:space="0" w:color="275358"/>
              <w:right w:val="single" w:sz="6" w:space="0" w:color="275358"/>
            </w:tcBorders>
            <w:shd w:val="clear" w:color="auto" w:fill="275358"/>
            <w:tcMar>
              <w:top w:w="225" w:type="dxa"/>
              <w:left w:w="225" w:type="dxa"/>
              <w:bottom w:w="225" w:type="dxa"/>
              <w:right w:w="225" w:type="dxa"/>
            </w:tcMar>
            <w:hideMark/>
          </w:tcPr>
          <w:p w14:paraId="594B6A3F" w14:textId="77777777" w:rsidR="005D4297" w:rsidRPr="00D35121" w:rsidRDefault="005D4297" w:rsidP="005D4297">
            <w:pPr>
              <w:jc w:val="center"/>
              <w:rPr>
                <w:rFonts w:ascii="Calibri" w:eastAsia="Times New Roman" w:hAnsi="Calibri" w:cs="Calibri"/>
                <w:b/>
                <w:bCs/>
                <w:color w:val="FFFFFF"/>
                <w:lang w:eastAsia="en-GB"/>
              </w:rPr>
            </w:pPr>
            <w:r w:rsidRPr="00D35121">
              <w:rPr>
                <w:rFonts w:ascii="Calibri" w:eastAsia="Times New Roman" w:hAnsi="Calibri" w:cs="Calibri"/>
                <w:b/>
                <w:bCs/>
                <w:color w:val="FFFFFF"/>
                <w:lang w:eastAsia="en-GB"/>
              </w:rPr>
              <w:t>The job purpose</w:t>
            </w:r>
          </w:p>
        </w:tc>
      </w:tr>
      <w:tr w:rsidR="005D4297" w:rsidRPr="005D4297" w14:paraId="049B9DFB"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25533817" w14:textId="7B05BF86" w:rsidR="005D4297" w:rsidRPr="00D94390" w:rsidRDefault="005D4297" w:rsidP="00D35121">
            <w:pPr>
              <w:rPr>
                <w:rFonts w:ascii="Calibri" w:hAnsi="Calibri" w:cs="Calibri"/>
                <w:sz w:val="20"/>
                <w:szCs w:val="20"/>
                <w:lang w:eastAsia="en-GB"/>
              </w:rPr>
            </w:pPr>
            <w:r w:rsidRPr="00D94390">
              <w:rPr>
                <w:rFonts w:ascii="Calibri" w:hAnsi="Calibri" w:cs="Calibri"/>
                <w:sz w:val="20"/>
                <w:szCs w:val="20"/>
                <w:lang w:eastAsia="en-GB"/>
              </w:rPr>
              <w:t>The Product Manager is responsible for product planning, delivery and marketing throughout the product lifecycle.</w:t>
            </w:r>
            <w:r w:rsidRPr="00D94390">
              <w:rPr>
                <w:rFonts w:ascii="Calibri" w:hAnsi="Calibri" w:cs="Calibri"/>
                <w:sz w:val="20"/>
                <w:szCs w:val="20"/>
                <w:lang w:eastAsia="en-GB"/>
              </w:rPr>
              <w:br/>
            </w:r>
            <w:r w:rsidRPr="00D94390">
              <w:rPr>
                <w:rFonts w:ascii="Calibri" w:hAnsi="Calibri" w:cs="Calibri"/>
                <w:sz w:val="20"/>
                <w:szCs w:val="20"/>
                <w:lang w:eastAsia="en-GB"/>
              </w:rPr>
              <w:br/>
              <w:t>They will develop a vision and roadmap for the product, based on input from internal stakeholders, customers, market research and their own industry insight.</w:t>
            </w:r>
            <w:r w:rsidRPr="00D94390">
              <w:rPr>
                <w:rFonts w:ascii="Calibri" w:hAnsi="Calibri" w:cs="Calibri"/>
                <w:sz w:val="20"/>
                <w:szCs w:val="20"/>
                <w:lang w:eastAsia="en-GB"/>
              </w:rPr>
              <w:br/>
            </w:r>
            <w:r w:rsidRPr="00D94390">
              <w:rPr>
                <w:rFonts w:ascii="Calibri" w:hAnsi="Calibri" w:cs="Calibri"/>
                <w:sz w:val="20"/>
                <w:szCs w:val="20"/>
                <w:lang w:eastAsia="en-GB"/>
              </w:rPr>
              <w:br/>
              <w:t>They will work closely with Development/Engineering and other teams to deliver products that align with this vision, meet market needs and deliver to a consistently high-quality standard.</w:t>
            </w:r>
            <w:r w:rsidRPr="00D94390">
              <w:rPr>
                <w:rFonts w:ascii="Calibri" w:hAnsi="Calibri" w:cs="Calibri"/>
                <w:sz w:val="20"/>
                <w:szCs w:val="20"/>
                <w:lang w:eastAsia="en-GB"/>
              </w:rPr>
              <w:br/>
            </w:r>
            <w:r w:rsidRPr="00D94390">
              <w:rPr>
                <w:rFonts w:ascii="Calibri" w:hAnsi="Calibri" w:cs="Calibri"/>
                <w:sz w:val="20"/>
                <w:szCs w:val="20"/>
                <w:lang w:eastAsia="en-GB"/>
              </w:rPr>
              <w:br/>
              <w:t>They will develop a forecast for the product based on input from marketing, sales, market analysts and their own experience, and manage its delivery.</w:t>
            </w:r>
            <w:r w:rsidRPr="00D94390">
              <w:rPr>
                <w:rFonts w:ascii="Calibri" w:hAnsi="Calibri" w:cs="Calibri"/>
                <w:sz w:val="20"/>
                <w:szCs w:val="20"/>
                <w:lang w:eastAsia="en-GB"/>
              </w:rPr>
              <w:br/>
            </w:r>
            <w:r w:rsidRPr="00D94390">
              <w:rPr>
                <w:rFonts w:ascii="Calibri" w:hAnsi="Calibri" w:cs="Calibri"/>
                <w:sz w:val="20"/>
                <w:szCs w:val="20"/>
                <w:lang w:eastAsia="en-GB"/>
              </w:rPr>
              <w:br/>
              <w:t>They will identify the key benefits and value of products. This will be used to create and maintain marketing plans and collateral (including web updates, product training materials and sales training).</w:t>
            </w:r>
          </w:p>
        </w:tc>
      </w:tr>
      <w:tr w:rsidR="005D4297" w:rsidRPr="005D4297" w14:paraId="16BB0D36" w14:textId="77777777" w:rsidTr="005D4297">
        <w:tc>
          <w:tcPr>
            <w:tcW w:w="0" w:type="auto"/>
            <w:gridSpan w:val="2"/>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61084E91" w14:textId="77777777" w:rsidR="005D4297" w:rsidRPr="00D35121" w:rsidRDefault="005D4297" w:rsidP="005D4297">
            <w:pPr>
              <w:rPr>
                <w:rFonts w:ascii="Calibri" w:eastAsia="Times New Roman" w:hAnsi="Calibri" w:cs="Calibri"/>
                <w:color w:val="275358"/>
                <w:lang w:eastAsia="en-GB"/>
              </w:rPr>
            </w:pPr>
            <w:r w:rsidRPr="00D35121">
              <w:rPr>
                <w:rFonts w:ascii="Calibri" w:eastAsia="Times New Roman" w:hAnsi="Calibri" w:cs="Calibri"/>
                <w:b/>
                <w:bCs/>
                <w:color w:val="275358"/>
                <w:lang w:eastAsia="en-GB"/>
              </w:rPr>
              <w:t>Job responsibilities</w:t>
            </w:r>
          </w:p>
        </w:tc>
      </w:tr>
      <w:tr w:rsidR="005D4297" w:rsidRPr="005D4297" w14:paraId="6C03D30C" w14:textId="77777777" w:rsidTr="005D4297">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20F67FC0"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Define the product strategy and roadmap</w:t>
            </w:r>
          </w:p>
          <w:p w14:paraId="2B8FA5E5"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Manage the product throughout its lifecycle from concept to end-of-life</w:t>
            </w:r>
          </w:p>
          <w:p w14:paraId="40DBFE0F"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Collect, manage and maintain traceability of requirements from all stakeholders across product releases</w:t>
            </w:r>
          </w:p>
          <w:p w14:paraId="52AE644F"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Write the business case for investments and gain internal approval</w:t>
            </w:r>
          </w:p>
          <w:p w14:paraId="074B02E5"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Propose a product marketing plan and budget and then deliver against it</w:t>
            </w:r>
          </w:p>
          <w:p w14:paraId="63BAB6A6"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Write Product Requirements and Market Requirements documents</w:t>
            </w:r>
          </w:p>
          <w:p w14:paraId="0CFDE5A2"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Work with internal stakeholders and third parties to assess and establish partnerships</w:t>
            </w:r>
          </w:p>
          <w:p w14:paraId="035F3DD7"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Be the recognized expert in the business on the product, the market, relevant technology and the competition.</w:t>
            </w:r>
          </w:p>
          <w:p w14:paraId="77D4073E"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Develop core positioning and messaging for the product</w:t>
            </w:r>
          </w:p>
          <w:p w14:paraId="1C26C0D3"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Perform product demos to customers and develop relationships in key clients (if B2B)</w:t>
            </w:r>
          </w:p>
          <w:p w14:paraId="15C01654"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Lead the virtual product team to ensure delivery of agreed objectives</w:t>
            </w:r>
          </w:p>
          <w:p w14:paraId="0525466C"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Set pricing</w:t>
            </w:r>
          </w:p>
        </w:tc>
        <w:tc>
          <w:tcPr>
            <w:tcW w:w="0" w:type="auto"/>
            <w:tcBorders>
              <w:top w:val="single" w:sz="6" w:space="0" w:color="275358"/>
              <w:left w:val="single" w:sz="6" w:space="0" w:color="275358"/>
              <w:bottom w:val="single" w:sz="6" w:space="0" w:color="275358"/>
              <w:right w:val="single" w:sz="6" w:space="0" w:color="275358"/>
            </w:tcBorders>
            <w:shd w:val="clear" w:color="auto" w:fill="FFFFFF"/>
            <w:tcMar>
              <w:top w:w="150" w:type="dxa"/>
              <w:left w:w="225" w:type="dxa"/>
              <w:bottom w:w="150" w:type="dxa"/>
              <w:right w:w="225" w:type="dxa"/>
            </w:tcMar>
            <w:hideMark/>
          </w:tcPr>
          <w:p w14:paraId="020B4FAA"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Monitor, report and improve product performance</w:t>
            </w:r>
          </w:p>
          <w:p w14:paraId="06FBE99A"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Brief analysts and the press</w:t>
            </w:r>
          </w:p>
          <w:p w14:paraId="093D7F4F"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Run trials and MVPs, develop and deliver go to market launch plans</w:t>
            </w:r>
          </w:p>
          <w:p w14:paraId="1749B350"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Channel management and support</w:t>
            </w:r>
          </w:p>
          <w:p w14:paraId="0170C26F"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Commission market and competitor research</w:t>
            </w:r>
          </w:p>
          <w:p w14:paraId="5DDFDC03"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Promote the product to sales teams through sales training sessions, webinars, newsletters and other mechanisms</w:t>
            </w:r>
          </w:p>
          <w:p w14:paraId="70084810"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Develop and deliver training to technical sales support</w:t>
            </w:r>
          </w:p>
          <w:p w14:paraId="08C1857A"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Manage development and marketing projects to deliver to plan</w:t>
            </w:r>
          </w:p>
          <w:p w14:paraId="032A4FF2"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Collate feedback from sales and customers</w:t>
            </w:r>
          </w:p>
          <w:p w14:paraId="0949BA5A"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Represent the voice of the customer in senior level management meetings</w:t>
            </w:r>
          </w:p>
          <w:p w14:paraId="6C7ED474"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Evangelize the product internally and externally</w:t>
            </w:r>
          </w:p>
          <w:p w14:paraId="58A95B18"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Be recognized as a leader in the business and build relations with business stakeholders</w:t>
            </w:r>
          </w:p>
          <w:p w14:paraId="7418871A" w14:textId="77777777" w:rsidR="005D4297" w:rsidRPr="00D94390" w:rsidRDefault="005D4297" w:rsidP="00D35121">
            <w:pPr>
              <w:pStyle w:val="ListParagraph"/>
              <w:numPr>
                <w:ilvl w:val="0"/>
                <w:numId w:val="3"/>
              </w:numPr>
              <w:rPr>
                <w:rFonts w:ascii="Calibri" w:hAnsi="Calibri" w:cs="Calibri"/>
                <w:sz w:val="20"/>
                <w:szCs w:val="20"/>
                <w:lang w:eastAsia="en-GB"/>
              </w:rPr>
            </w:pPr>
            <w:r w:rsidRPr="00D94390">
              <w:rPr>
                <w:rFonts w:ascii="Calibri" w:hAnsi="Calibri" w:cs="Calibri"/>
                <w:sz w:val="20"/>
                <w:szCs w:val="20"/>
                <w:lang w:eastAsia="en-GB"/>
              </w:rPr>
              <w:t>Deliver a regular (</w:t>
            </w:r>
            <w:proofErr w:type="gramStart"/>
            <w:r w:rsidRPr="00D94390">
              <w:rPr>
                <w:rFonts w:ascii="Calibri" w:hAnsi="Calibri" w:cs="Calibri"/>
                <w:sz w:val="20"/>
                <w:szCs w:val="20"/>
                <w:lang w:eastAsia="en-GB"/>
              </w:rPr>
              <w:t>e.g.</w:t>
            </w:r>
            <w:proofErr w:type="gramEnd"/>
            <w:r w:rsidRPr="00D94390">
              <w:rPr>
                <w:rFonts w:ascii="Calibri" w:hAnsi="Calibri" w:cs="Calibri"/>
                <w:sz w:val="20"/>
                <w:szCs w:val="20"/>
                <w:lang w:eastAsia="en-GB"/>
              </w:rPr>
              <w:t xml:space="preserve"> monthly) volume, revenue and profit forecasts</w:t>
            </w:r>
          </w:p>
        </w:tc>
      </w:tr>
    </w:tbl>
    <w:p w14:paraId="5C9AB440" w14:textId="77777777" w:rsidR="00F32582" w:rsidRPr="005D4297" w:rsidRDefault="00F32582">
      <w:pPr>
        <w:rPr>
          <w:sz w:val="20"/>
          <w:szCs w:val="20"/>
        </w:rPr>
      </w:pPr>
    </w:p>
    <w:sectPr w:rsidR="00F32582" w:rsidRPr="005D4297" w:rsidSect="002E0C89">
      <w:headerReference w:type="default" r:id="rId10"/>
      <w:footerReference w:type="default" r:id="rId1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594B" w14:textId="77777777" w:rsidR="004C38F1" w:rsidRDefault="004C38F1" w:rsidP="00703ADD">
      <w:r>
        <w:separator/>
      </w:r>
    </w:p>
  </w:endnote>
  <w:endnote w:type="continuationSeparator" w:id="0">
    <w:p w14:paraId="278E94C0" w14:textId="77777777" w:rsidR="004C38F1" w:rsidRDefault="004C38F1" w:rsidP="0070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0488" w14:textId="55269CE5" w:rsidR="00D35121" w:rsidRPr="00CB0C9B" w:rsidRDefault="00D35121" w:rsidP="00D35121">
    <w:pPr>
      <w:pStyle w:val="Footer"/>
      <w:tabs>
        <w:tab w:val="center" w:pos="4253"/>
        <w:tab w:val="right" w:pos="7905"/>
        <w:tab w:val="left" w:pos="9747"/>
      </w:tabs>
      <w:rPr>
        <w:color w:val="275358"/>
        <w:sz w:val="20"/>
      </w:rPr>
    </w:pPr>
    <w:r>
      <w:rPr>
        <w:color w:val="275358"/>
        <w:sz w:val="20"/>
      </w:rPr>
      <w:tab/>
      <w:t xml:space="preserve">       </w:t>
    </w:r>
    <w:r>
      <w:rPr>
        <w:rFonts w:cs="Arial"/>
        <w:color w:val="275358"/>
        <w:sz w:val="20"/>
      </w:rPr>
      <w:t>©</w:t>
    </w:r>
    <w:r>
      <w:rPr>
        <w:color w:val="275358"/>
        <w:sz w:val="20"/>
      </w:rPr>
      <w:t xml:space="preserve"> Product Focus</w:t>
    </w:r>
    <w:r>
      <w:rPr>
        <w:color w:val="275358"/>
        <w:sz w:val="20"/>
      </w:rPr>
      <w:tab/>
      <w:t xml:space="preserve">                                                                Page </w:t>
    </w:r>
    <w:r>
      <w:rPr>
        <w:color w:val="275358"/>
        <w:sz w:val="20"/>
      </w:rPr>
      <w:fldChar w:fldCharType="begin"/>
    </w:r>
    <w:r>
      <w:rPr>
        <w:color w:val="275358"/>
        <w:sz w:val="20"/>
      </w:rPr>
      <w:instrText xml:space="preserve"> PAGE </w:instrText>
    </w:r>
    <w:r>
      <w:rPr>
        <w:color w:val="275358"/>
        <w:sz w:val="20"/>
      </w:rPr>
      <w:fldChar w:fldCharType="separate"/>
    </w:r>
    <w:r>
      <w:rPr>
        <w:color w:val="275358"/>
        <w:sz w:val="20"/>
      </w:rPr>
      <w:t>2</w:t>
    </w:r>
    <w:r>
      <w:rPr>
        <w:color w:val="275358"/>
        <w:sz w:val="20"/>
      </w:rPr>
      <w:fldChar w:fldCharType="end"/>
    </w:r>
  </w:p>
  <w:p w14:paraId="6AEDA5BD" w14:textId="77777777" w:rsidR="00D35121" w:rsidRDefault="00D3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93C6" w14:textId="77777777" w:rsidR="004C38F1" w:rsidRDefault="004C38F1" w:rsidP="00703ADD">
      <w:r>
        <w:separator/>
      </w:r>
    </w:p>
  </w:footnote>
  <w:footnote w:type="continuationSeparator" w:id="0">
    <w:p w14:paraId="02DB43ED" w14:textId="77777777" w:rsidR="004C38F1" w:rsidRDefault="004C38F1" w:rsidP="0070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34C6" w14:textId="330AA316" w:rsidR="00DE1FB7" w:rsidRPr="00D94390" w:rsidRDefault="00DE1FB7" w:rsidP="00DE1FB7">
    <w:pPr>
      <w:shd w:val="clear" w:color="auto" w:fill="FFFFFF"/>
      <w:spacing w:beforeAutospacing="1" w:afterAutospacing="1"/>
      <w:jc w:val="center"/>
      <w:outlineLvl w:val="1"/>
      <w:rPr>
        <w:rFonts w:ascii="Arial" w:eastAsia="Times New Roman" w:hAnsi="Arial" w:cs="Arial"/>
        <w:color w:val="275358"/>
        <w:lang w:eastAsia="en-GB"/>
      </w:rPr>
    </w:pPr>
    <w:r w:rsidRPr="00D94390">
      <w:rPr>
        <w:rFonts w:ascii="Arial" w:eastAsia="Times New Roman" w:hAnsi="Arial" w:cs="Arial"/>
        <w:color w:val="275358"/>
        <w:lang w:eastAsia="en-GB"/>
      </w:rPr>
      <w:t>Product Manager Job Description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254"/>
    <w:multiLevelType w:val="multilevel"/>
    <w:tmpl w:val="51C6A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271E5"/>
    <w:multiLevelType w:val="hybridMultilevel"/>
    <w:tmpl w:val="54CA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67031"/>
    <w:multiLevelType w:val="multilevel"/>
    <w:tmpl w:val="B1302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399691">
    <w:abstractNumId w:val="0"/>
  </w:num>
  <w:num w:numId="2" w16cid:durableId="274141496">
    <w:abstractNumId w:val="2"/>
  </w:num>
  <w:num w:numId="3" w16cid:durableId="59791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97"/>
    <w:rsid w:val="00195EE4"/>
    <w:rsid w:val="002E0C89"/>
    <w:rsid w:val="003005E2"/>
    <w:rsid w:val="003910CE"/>
    <w:rsid w:val="00481D3B"/>
    <w:rsid w:val="004C38F1"/>
    <w:rsid w:val="004D3809"/>
    <w:rsid w:val="005D4297"/>
    <w:rsid w:val="006C0C72"/>
    <w:rsid w:val="006D3885"/>
    <w:rsid w:val="006F5930"/>
    <w:rsid w:val="00703ADD"/>
    <w:rsid w:val="00947A5E"/>
    <w:rsid w:val="009B43F4"/>
    <w:rsid w:val="00AD79BD"/>
    <w:rsid w:val="00CD2731"/>
    <w:rsid w:val="00D35121"/>
    <w:rsid w:val="00D94390"/>
    <w:rsid w:val="00D97A1B"/>
    <w:rsid w:val="00DE1FB7"/>
    <w:rsid w:val="00EA2E34"/>
    <w:rsid w:val="00F3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665658"/>
  <w15:chartTrackingRefBased/>
  <w15:docId w15:val="{DBDBC572-5755-D640-A7ED-EFA80597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D429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429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D4297"/>
    <w:rPr>
      <w:b/>
      <w:bCs/>
    </w:rPr>
  </w:style>
  <w:style w:type="paragraph" w:styleId="NormalWeb">
    <w:name w:val="Normal (Web)"/>
    <w:basedOn w:val="Normal"/>
    <w:uiPriority w:val="99"/>
    <w:semiHidden/>
    <w:unhideWhenUsed/>
    <w:rsid w:val="005D429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03ADD"/>
    <w:pPr>
      <w:tabs>
        <w:tab w:val="center" w:pos="4513"/>
        <w:tab w:val="right" w:pos="9026"/>
      </w:tabs>
    </w:pPr>
  </w:style>
  <w:style w:type="character" w:customStyle="1" w:styleId="HeaderChar">
    <w:name w:val="Header Char"/>
    <w:basedOn w:val="DefaultParagraphFont"/>
    <w:link w:val="Header"/>
    <w:uiPriority w:val="99"/>
    <w:rsid w:val="00703ADD"/>
  </w:style>
  <w:style w:type="paragraph" w:styleId="Footer">
    <w:name w:val="footer"/>
    <w:basedOn w:val="Normal"/>
    <w:link w:val="FooterChar"/>
    <w:unhideWhenUsed/>
    <w:rsid w:val="00703ADD"/>
    <w:pPr>
      <w:tabs>
        <w:tab w:val="center" w:pos="4513"/>
        <w:tab w:val="right" w:pos="9026"/>
      </w:tabs>
    </w:pPr>
  </w:style>
  <w:style w:type="character" w:customStyle="1" w:styleId="FooterChar">
    <w:name w:val="Footer Char"/>
    <w:basedOn w:val="DefaultParagraphFont"/>
    <w:link w:val="Footer"/>
    <w:uiPriority w:val="99"/>
    <w:rsid w:val="00703ADD"/>
  </w:style>
  <w:style w:type="character" w:styleId="Hyperlink">
    <w:name w:val="Hyperlink"/>
    <w:basedOn w:val="DefaultParagraphFont"/>
    <w:uiPriority w:val="99"/>
    <w:unhideWhenUsed/>
    <w:rsid w:val="00EA2E34"/>
    <w:rPr>
      <w:color w:val="0563C1" w:themeColor="hyperlink"/>
      <w:u w:val="single"/>
    </w:rPr>
  </w:style>
  <w:style w:type="character" w:styleId="UnresolvedMention">
    <w:name w:val="Unresolved Mention"/>
    <w:basedOn w:val="DefaultParagraphFont"/>
    <w:uiPriority w:val="99"/>
    <w:semiHidden/>
    <w:unhideWhenUsed/>
    <w:rsid w:val="00EA2E34"/>
    <w:rPr>
      <w:color w:val="605E5C"/>
      <w:shd w:val="clear" w:color="auto" w:fill="E1DFDD"/>
    </w:rPr>
  </w:style>
  <w:style w:type="character" w:styleId="FollowedHyperlink">
    <w:name w:val="FollowedHyperlink"/>
    <w:basedOn w:val="DefaultParagraphFont"/>
    <w:uiPriority w:val="99"/>
    <w:semiHidden/>
    <w:unhideWhenUsed/>
    <w:rsid w:val="00EA2E34"/>
    <w:rPr>
      <w:color w:val="954F72" w:themeColor="followedHyperlink"/>
      <w:u w:val="single"/>
    </w:rPr>
  </w:style>
  <w:style w:type="paragraph" w:styleId="ListParagraph">
    <w:name w:val="List Paragraph"/>
    <w:basedOn w:val="Normal"/>
    <w:uiPriority w:val="34"/>
    <w:qFormat/>
    <w:rsid w:val="00D3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02205">
      <w:bodyDiv w:val="1"/>
      <w:marLeft w:val="0"/>
      <w:marRight w:val="0"/>
      <w:marTop w:val="0"/>
      <w:marBottom w:val="0"/>
      <w:divBdr>
        <w:top w:val="none" w:sz="0" w:space="0" w:color="auto"/>
        <w:left w:val="none" w:sz="0" w:space="0" w:color="auto"/>
        <w:bottom w:val="none" w:sz="0" w:space="0" w:color="auto"/>
        <w:right w:val="none" w:sz="0" w:space="0" w:color="auto"/>
      </w:divBdr>
    </w:div>
    <w:div w:id="1686589338">
      <w:bodyDiv w:val="1"/>
      <w:marLeft w:val="0"/>
      <w:marRight w:val="0"/>
      <w:marTop w:val="0"/>
      <w:marBottom w:val="0"/>
      <w:divBdr>
        <w:top w:val="none" w:sz="0" w:space="0" w:color="auto"/>
        <w:left w:val="none" w:sz="0" w:space="0" w:color="auto"/>
        <w:bottom w:val="none" w:sz="0" w:space="0" w:color="auto"/>
        <w:right w:val="none" w:sz="0" w:space="0" w:color="auto"/>
      </w:divBdr>
    </w:div>
    <w:div w:id="2028170754">
      <w:bodyDiv w:val="1"/>
      <w:marLeft w:val="0"/>
      <w:marRight w:val="0"/>
      <w:marTop w:val="0"/>
      <w:marBottom w:val="0"/>
      <w:divBdr>
        <w:top w:val="none" w:sz="0" w:space="0" w:color="auto"/>
        <w:left w:val="none" w:sz="0" w:space="0" w:color="auto"/>
        <w:bottom w:val="none" w:sz="0" w:space="0" w:color="auto"/>
        <w:right w:val="none" w:sz="0" w:space="0" w:color="auto"/>
      </w:divBdr>
    </w:div>
    <w:div w:id="21087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box.productfocus.com/?utm_campaign=product%20manager%20job%20description%20template&amp;utm_medium=content&amp;utm_source=Product%20Foc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uctfocus.com/?utm_campaign=product%20manager%20job%20description%20template&amp;utm_medium=content&amp;utm_source=Product%20Foc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ductfocus.com/product-management-basics/job-descriptions/?utm_campaign=product%20manager%20job%20description%20template&amp;utm_medium=content&amp;utm_source=Product%20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Pratt</dc:creator>
  <cp:keywords/>
  <dc:description/>
  <cp:lastModifiedBy>Eddie Pratt</cp:lastModifiedBy>
  <cp:revision>5</cp:revision>
  <dcterms:created xsi:type="dcterms:W3CDTF">2022-09-22T21:26:00Z</dcterms:created>
  <dcterms:modified xsi:type="dcterms:W3CDTF">2022-09-22T22:01:00Z</dcterms:modified>
</cp:coreProperties>
</file>